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7166E9" w14:textId="77777777" w:rsidR="0056210A" w:rsidRDefault="0056210A">
      <w:pPr>
        <w:rPr>
          <w:rFonts w:ascii="Arial" w:eastAsia="Arial" w:hAnsi="Arial" w:cs="Arial"/>
        </w:rPr>
      </w:pPr>
      <w:bookmarkStart w:id="0" w:name="_heading=h.gjdgxs" w:colFirst="0" w:colLast="0"/>
      <w:bookmarkEnd w:id="0"/>
    </w:p>
    <w:p w14:paraId="2C85C440" w14:textId="77777777" w:rsidR="0056210A" w:rsidRDefault="004D2A62">
      <w:pPr>
        <w:rPr>
          <w:rFonts w:ascii="Arial" w:eastAsia="Arial" w:hAnsi="Arial" w:cs="Arial"/>
          <w:b/>
          <w:sz w:val="28"/>
          <w:szCs w:val="28"/>
        </w:rPr>
      </w:pPr>
      <w:r>
        <w:rPr>
          <w:rFonts w:ascii="Arial" w:eastAsia="Arial" w:hAnsi="Arial" w:cs="Arial"/>
          <w:b/>
          <w:sz w:val="28"/>
          <w:szCs w:val="28"/>
        </w:rPr>
        <w:t xml:space="preserve">Uelzener Versicherungen auf der Equitana </w:t>
      </w:r>
    </w:p>
    <w:p w14:paraId="22C6894B" w14:textId="77777777" w:rsidR="0056210A" w:rsidRDefault="004D2A62">
      <w:pPr>
        <w:rPr>
          <w:rFonts w:ascii="Arial" w:eastAsia="Arial" w:hAnsi="Arial" w:cs="Arial"/>
          <w:b/>
        </w:rPr>
      </w:pPr>
      <w:r>
        <w:rPr>
          <w:rFonts w:ascii="Arial" w:eastAsia="Arial" w:hAnsi="Arial" w:cs="Arial"/>
          <w:b/>
        </w:rPr>
        <w:t>Tierversicherungsspezialist stellt Versicherungslösungen für Pferde vor und startet neue Partnerschaft mit HorseVet24</w:t>
      </w:r>
    </w:p>
    <w:p w14:paraId="358DC502" w14:textId="77777777" w:rsidR="0056210A" w:rsidRPr="00723E5F" w:rsidRDefault="0056210A">
      <w:pPr>
        <w:rPr>
          <w:rFonts w:ascii="Arial" w:eastAsia="Arial" w:hAnsi="Arial" w:cs="Arial"/>
          <w:i/>
        </w:rPr>
      </w:pPr>
    </w:p>
    <w:p w14:paraId="1ACBB180" w14:textId="77777777" w:rsidR="0056210A" w:rsidRDefault="004D2A62">
      <w:pPr>
        <w:numPr>
          <w:ilvl w:val="0"/>
          <w:numId w:val="1"/>
        </w:numPr>
        <w:spacing w:after="0"/>
        <w:rPr>
          <w:rFonts w:ascii="Arial" w:eastAsia="Arial" w:hAnsi="Arial" w:cs="Arial"/>
          <w:i/>
        </w:rPr>
      </w:pPr>
      <w:r>
        <w:rPr>
          <w:rFonts w:ascii="Arial" w:eastAsia="Arial" w:hAnsi="Arial" w:cs="Arial"/>
          <w:i/>
        </w:rPr>
        <w:t>Equitana 2025: Uelzener präsentiert sich auf der Weltleitmesse des Pferdesports in Essen.</w:t>
      </w:r>
    </w:p>
    <w:p w14:paraId="136531D3" w14:textId="77777777" w:rsidR="0056210A" w:rsidRDefault="004D2A62">
      <w:pPr>
        <w:numPr>
          <w:ilvl w:val="0"/>
          <w:numId w:val="1"/>
        </w:numPr>
        <w:spacing w:after="0"/>
        <w:rPr>
          <w:rFonts w:ascii="Arial" w:eastAsia="Arial" w:hAnsi="Arial" w:cs="Arial"/>
          <w:i/>
        </w:rPr>
      </w:pPr>
      <w:r>
        <w:rPr>
          <w:rFonts w:ascii="Arial" w:eastAsia="Arial" w:hAnsi="Arial" w:cs="Arial"/>
          <w:i/>
        </w:rPr>
        <w:t>Alle Versicherungslösungen für Pferde der Uelzener in Halle 6 am Stand K48 entdecken.</w:t>
      </w:r>
    </w:p>
    <w:p w14:paraId="2C353994" w14:textId="77777777" w:rsidR="0056210A" w:rsidRDefault="004D2A62">
      <w:pPr>
        <w:numPr>
          <w:ilvl w:val="0"/>
          <w:numId w:val="1"/>
        </w:numPr>
        <w:spacing w:after="0"/>
        <w:rPr>
          <w:rFonts w:ascii="Arial" w:eastAsia="Arial" w:hAnsi="Arial" w:cs="Arial"/>
          <w:i/>
        </w:rPr>
      </w:pPr>
      <w:r>
        <w:rPr>
          <w:rFonts w:ascii="Arial" w:eastAsia="Arial" w:hAnsi="Arial" w:cs="Arial"/>
          <w:i/>
        </w:rPr>
        <w:t>Exklusive Kooperation mit Telemedizin-Anbieter HorseVet24 startet in Kürze.</w:t>
      </w:r>
    </w:p>
    <w:p w14:paraId="10EEB903" w14:textId="77777777" w:rsidR="0056210A" w:rsidRDefault="0056210A">
      <w:pPr>
        <w:rPr>
          <w:rFonts w:ascii="Arial" w:eastAsia="Arial" w:hAnsi="Arial" w:cs="Arial"/>
          <w:i/>
        </w:rPr>
      </w:pPr>
    </w:p>
    <w:p w14:paraId="313C5E30" w14:textId="77777777" w:rsidR="0056210A" w:rsidRDefault="004D2A62">
      <w:pPr>
        <w:spacing w:before="160" w:line="288" w:lineRule="auto"/>
        <w:rPr>
          <w:rFonts w:ascii="Arial" w:eastAsia="Arial" w:hAnsi="Arial" w:cs="Arial"/>
          <w:sz w:val="22"/>
          <w:szCs w:val="22"/>
        </w:rPr>
      </w:pPr>
      <w:r>
        <w:rPr>
          <w:rFonts w:ascii="Arial" w:eastAsia="Arial" w:hAnsi="Arial" w:cs="Arial"/>
          <w:i/>
          <w:sz w:val="22"/>
          <w:szCs w:val="22"/>
        </w:rPr>
        <w:t>Uelzen, 4. März 2025</w:t>
      </w:r>
    </w:p>
    <w:p w14:paraId="73F636D2" w14:textId="77777777" w:rsidR="0056210A" w:rsidRDefault="004D2A62">
      <w:pPr>
        <w:spacing w:after="240" w:line="288" w:lineRule="auto"/>
        <w:rPr>
          <w:rFonts w:ascii="Arial" w:eastAsia="Arial" w:hAnsi="Arial" w:cs="Arial"/>
          <w:sz w:val="22"/>
          <w:szCs w:val="22"/>
        </w:rPr>
      </w:pPr>
      <w:r>
        <w:rPr>
          <w:rFonts w:ascii="Arial" w:eastAsia="Arial" w:hAnsi="Arial" w:cs="Arial"/>
          <w:sz w:val="22"/>
          <w:szCs w:val="22"/>
        </w:rPr>
        <w:t xml:space="preserve">Die Uelzener Versicherungen präsentieren vom 6. bis 12. März 2025 auf der Equitana in Essen ihr aktuelles Portfolio an modularen und flexiblen Versicherungslösungen für Pferde. Als einer der führenden Tierversicherer Deutschlands stellt das Unternehmen zukunftsweisende Konzepte vor, die optimal auf die Bedürfnisse von Pferdehaltern abgestimmt sind. </w:t>
      </w:r>
    </w:p>
    <w:p w14:paraId="47A1F8E5" w14:textId="77777777" w:rsidR="0056210A" w:rsidRDefault="004D2A62">
      <w:pPr>
        <w:spacing w:after="240" w:line="288" w:lineRule="auto"/>
        <w:rPr>
          <w:rFonts w:ascii="Arial" w:eastAsia="Arial" w:hAnsi="Arial" w:cs="Arial"/>
          <w:sz w:val="22"/>
          <w:szCs w:val="22"/>
        </w:rPr>
      </w:pPr>
      <w:r>
        <w:rPr>
          <w:rFonts w:ascii="Arial" w:eastAsia="Arial" w:hAnsi="Arial" w:cs="Arial"/>
          <w:sz w:val="22"/>
          <w:szCs w:val="22"/>
        </w:rPr>
        <w:t xml:space="preserve">Ein neues Highlight im Portfolio ist die exklusive Partnerschaft mit HorseVet24, einem namhaften Spezialisten für Telemedizin bei Pferden. Ab dem 10. März 2025 können Kunden der Uelzener den digitalen Service von HorseVet24 ohne Mehrkosten nutzen. Damit erhalten sie schnellen und unkomplizierten Zugang zu tierärztlicher Beratung – und das rund um die Uhr. </w:t>
      </w:r>
    </w:p>
    <w:p w14:paraId="2BD64488" w14:textId="77777777" w:rsidR="0056210A" w:rsidRDefault="004D2A62">
      <w:pPr>
        <w:spacing w:before="240" w:after="240" w:line="288" w:lineRule="auto"/>
        <w:rPr>
          <w:rFonts w:ascii="Arial" w:eastAsia="Arial" w:hAnsi="Arial" w:cs="Arial"/>
          <w:sz w:val="22"/>
          <w:szCs w:val="22"/>
        </w:rPr>
      </w:pPr>
      <w:r>
        <w:rPr>
          <w:rFonts w:ascii="Arial" w:eastAsia="Arial" w:hAnsi="Arial" w:cs="Arial"/>
          <w:sz w:val="22"/>
          <w:szCs w:val="22"/>
        </w:rPr>
        <w:t>Interessierte Messebesucher sind herzlich eingeladen, am Stand K48 in Halle 6 vorbeizukommen, um mehr über die Angebote der Uelzener zu erfahren.</w:t>
      </w:r>
    </w:p>
    <w:p w14:paraId="560FD8FE" w14:textId="77777777" w:rsidR="0056210A" w:rsidRDefault="004D2A62">
      <w:pPr>
        <w:spacing w:before="240" w:after="240" w:line="288" w:lineRule="auto"/>
        <w:rPr>
          <w:rFonts w:ascii="Arial" w:eastAsia="Arial" w:hAnsi="Arial" w:cs="Arial"/>
          <w:b/>
          <w:sz w:val="22"/>
          <w:szCs w:val="22"/>
        </w:rPr>
      </w:pPr>
      <w:r>
        <w:rPr>
          <w:rFonts w:ascii="Arial" w:eastAsia="Arial" w:hAnsi="Arial" w:cs="Arial"/>
          <w:b/>
          <w:sz w:val="22"/>
          <w:szCs w:val="22"/>
        </w:rPr>
        <w:t>Tierärztlicher Rat rund um die Uhr: Kostenlos für Kunden der Uelzener</w:t>
      </w:r>
    </w:p>
    <w:p w14:paraId="39045BF8" w14:textId="77777777" w:rsidR="0056210A" w:rsidRDefault="004D2A62">
      <w:pPr>
        <w:spacing w:after="240"/>
        <w:rPr>
          <w:rFonts w:ascii="Arial" w:eastAsia="Arial" w:hAnsi="Arial" w:cs="Arial"/>
          <w:sz w:val="22"/>
          <w:szCs w:val="22"/>
        </w:rPr>
      </w:pPr>
      <w:r>
        <w:rPr>
          <w:rFonts w:ascii="Arial" w:eastAsia="Arial" w:hAnsi="Arial" w:cs="Arial"/>
          <w:sz w:val="22"/>
          <w:szCs w:val="22"/>
        </w:rPr>
        <w:t>Wenn das Pferd einen Unfall hat, plötzlich lahmt oder gesundheitliche Beschwerden zeigt, ist die Sorge groß. Insbesondere nachts, am Wochenende oder an Feiertagen kann die Suche nach einem Tierarzt nicht nur herausfordernd, sondern auch mit hohen Kosten wie Notfallgebühren verbunden sein. Dank der neuen Partnerschaft mit HorseVet24 haben Pferdehalter, die bei der Uelzener versichert sind, künftig die Möglichkeit, von Montag bis Sonntag rund um die Uhr tierärztlichen Rat einzuholen – ganz ohne Zusatzkosten!</w:t>
      </w:r>
    </w:p>
    <w:p w14:paraId="77490ECF" w14:textId="09841E2E" w:rsidR="0056210A" w:rsidRPr="00F17D1B" w:rsidRDefault="004D2A62">
      <w:pPr>
        <w:spacing w:after="240"/>
        <w:rPr>
          <w:rFonts w:ascii="Arial" w:eastAsia="Arial" w:hAnsi="Arial" w:cs="Arial"/>
          <w:sz w:val="22"/>
          <w:szCs w:val="22"/>
        </w:rPr>
      </w:pPr>
      <w:r>
        <w:rPr>
          <w:rFonts w:ascii="Arial" w:eastAsia="Arial" w:hAnsi="Arial" w:cs="Arial"/>
          <w:sz w:val="22"/>
          <w:szCs w:val="22"/>
        </w:rPr>
        <w:t xml:space="preserve">Per WhatsApp-Videoanruf stehen erfahrene, auf Pferde spezialisierte Tierärzte bereit, um Fragen zu klären und eine erste Einschätzung zu geben. So kann frühzeitig gehandelt werden, ohne das Pferd unnötigem Stress auszusetzen. Die Abrechnung erfolgt direkt über die Uelzener Versicherungen, sodass Versicherungsnehmer als Zahlungsart </w:t>
      </w:r>
      <w:r w:rsidR="00723E5F">
        <w:rPr>
          <w:rFonts w:ascii="Arial" w:eastAsia="Arial" w:hAnsi="Arial" w:cs="Arial"/>
          <w:sz w:val="22"/>
          <w:szCs w:val="22"/>
        </w:rPr>
        <w:t xml:space="preserve">einfach </w:t>
      </w:r>
      <w:r>
        <w:rPr>
          <w:rFonts w:ascii="Arial" w:eastAsia="Arial" w:hAnsi="Arial" w:cs="Arial"/>
          <w:sz w:val="22"/>
          <w:szCs w:val="22"/>
        </w:rPr>
        <w:t xml:space="preserve">Uelzener auswählen können und sich um nichts weiter kümmern müssen. Mehr Informationen zum telemedizinischen Angebot gibt es </w:t>
      </w:r>
      <w:hyperlink r:id="rId8">
        <w:r>
          <w:rPr>
            <w:rFonts w:ascii="Arial" w:eastAsia="Arial" w:hAnsi="Arial" w:cs="Arial"/>
            <w:color w:val="1155CC"/>
            <w:sz w:val="22"/>
            <w:szCs w:val="22"/>
            <w:u w:val="single"/>
          </w:rPr>
          <w:t>hi</w:t>
        </w:r>
        <w:r>
          <w:rPr>
            <w:rFonts w:ascii="Arial" w:eastAsia="Arial" w:hAnsi="Arial" w:cs="Arial"/>
            <w:color w:val="1155CC"/>
            <w:sz w:val="22"/>
            <w:szCs w:val="22"/>
            <w:u w:val="single"/>
          </w:rPr>
          <w:t>e</w:t>
        </w:r>
        <w:r>
          <w:rPr>
            <w:rFonts w:ascii="Arial" w:eastAsia="Arial" w:hAnsi="Arial" w:cs="Arial"/>
            <w:color w:val="1155CC"/>
            <w:sz w:val="22"/>
            <w:szCs w:val="22"/>
            <w:u w:val="single"/>
          </w:rPr>
          <w:t>r</w:t>
        </w:r>
      </w:hyperlink>
      <w:r w:rsidR="00F17D1B">
        <w:t xml:space="preserve"> </w:t>
      </w:r>
      <w:r w:rsidR="00F17D1B" w:rsidRPr="00F17D1B">
        <w:rPr>
          <w:rFonts w:ascii="Arial" w:hAnsi="Arial" w:cs="Arial"/>
          <w:sz w:val="22"/>
          <w:szCs w:val="22"/>
        </w:rPr>
        <w:t>(verfügbar ab dem 10. März).</w:t>
      </w:r>
    </w:p>
    <w:p w14:paraId="48CA139C" w14:textId="54CF80D4" w:rsidR="0056210A" w:rsidRDefault="004D2A62">
      <w:pPr>
        <w:spacing w:after="240"/>
        <w:rPr>
          <w:rFonts w:ascii="Arial" w:eastAsia="Arial" w:hAnsi="Arial" w:cs="Arial"/>
          <w:i/>
          <w:sz w:val="22"/>
          <w:szCs w:val="22"/>
        </w:rPr>
      </w:pPr>
      <w:r>
        <w:rPr>
          <w:rFonts w:ascii="Arial" w:eastAsia="Arial" w:hAnsi="Arial" w:cs="Arial"/>
          <w:sz w:val="22"/>
          <w:szCs w:val="22"/>
        </w:rPr>
        <w:lastRenderedPageBreak/>
        <w:t>Emanuel Holle, Key Account Manager im Partnervertrieb und Kunden</w:t>
      </w:r>
      <w:r w:rsidR="00723E5F">
        <w:rPr>
          <w:rFonts w:ascii="Arial" w:eastAsia="Arial" w:hAnsi="Arial" w:cs="Arial"/>
          <w:sz w:val="22"/>
          <w:szCs w:val="22"/>
        </w:rPr>
        <w:t>-</w:t>
      </w:r>
      <w:r>
        <w:rPr>
          <w:rFonts w:ascii="Arial" w:eastAsia="Arial" w:hAnsi="Arial" w:cs="Arial"/>
          <w:sz w:val="22"/>
          <w:szCs w:val="22"/>
        </w:rPr>
        <w:t>Dialog</w:t>
      </w:r>
      <w:r w:rsidR="00723E5F">
        <w:rPr>
          <w:rFonts w:ascii="Arial" w:eastAsia="Arial" w:hAnsi="Arial" w:cs="Arial"/>
          <w:sz w:val="22"/>
          <w:szCs w:val="22"/>
        </w:rPr>
        <w:t>-</w:t>
      </w:r>
      <w:r>
        <w:rPr>
          <w:rFonts w:ascii="Arial" w:eastAsia="Arial" w:hAnsi="Arial" w:cs="Arial"/>
          <w:sz w:val="22"/>
          <w:szCs w:val="22"/>
        </w:rPr>
        <w:t>Center bei der Uelzener sagt:</w:t>
      </w:r>
      <w:r>
        <w:rPr>
          <w:rFonts w:ascii="Arial" w:eastAsia="Arial" w:hAnsi="Arial" w:cs="Arial"/>
          <w:i/>
          <w:sz w:val="22"/>
          <w:szCs w:val="22"/>
        </w:rPr>
        <w:t xml:space="preserve"> „Wir freuen uns sehr über die Kooperation mit HorseVet24 und den großen Mehrwert, den wir unseren Kunden bieten: jederzeit und überall kompetente tierärztliche Beratung. Damit können wir besorgten Pferdehaltern mehr Sicherheit geben.”</w:t>
      </w:r>
    </w:p>
    <w:p w14:paraId="0B5F1D9E" w14:textId="77777777" w:rsidR="0056210A" w:rsidRDefault="004D2A62">
      <w:pPr>
        <w:spacing w:after="240"/>
        <w:rPr>
          <w:rFonts w:ascii="Arial" w:eastAsia="Arial" w:hAnsi="Arial" w:cs="Arial"/>
          <w:sz w:val="22"/>
          <w:szCs w:val="22"/>
        </w:rPr>
      </w:pPr>
      <w:r>
        <w:rPr>
          <w:rFonts w:ascii="Arial" w:eastAsia="Arial" w:hAnsi="Arial" w:cs="Arial"/>
          <w:sz w:val="22"/>
          <w:szCs w:val="22"/>
        </w:rPr>
        <w:t xml:space="preserve">Tanja Kreutz, Mitgründerin von HorseVet24, fügt hinzu: </w:t>
      </w:r>
      <w:r>
        <w:rPr>
          <w:rFonts w:ascii="Arial" w:eastAsia="Arial" w:hAnsi="Arial" w:cs="Arial"/>
          <w:i/>
          <w:sz w:val="22"/>
          <w:szCs w:val="22"/>
        </w:rPr>
        <w:t>„Mit der Uelzener haben wir einen starken Partner an unserer Seite, der wie wir das Wohl der Pferde und die Bedürfnisse der Halter in den Mittelpunkt stellt. Gemeinsam tragen wir dazu bei, tierärztliche Versorgung für Pferde noch komfortabler zu gestalten.“</w:t>
      </w:r>
    </w:p>
    <w:p w14:paraId="5AFFF6FC" w14:textId="77777777" w:rsidR="0056210A" w:rsidRDefault="004D2A62">
      <w:pPr>
        <w:spacing w:before="240" w:after="240" w:line="288" w:lineRule="auto"/>
        <w:rPr>
          <w:rFonts w:ascii="Arial" w:eastAsia="Arial" w:hAnsi="Arial" w:cs="Arial"/>
          <w:sz w:val="22"/>
          <w:szCs w:val="22"/>
        </w:rPr>
      </w:pPr>
      <w:r>
        <w:rPr>
          <w:rFonts w:ascii="Arial" w:eastAsia="Arial" w:hAnsi="Arial" w:cs="Arial"/>
          <w:sz w:val="22"/>
          <w:szCs w:val="22"/>
        </w:rPr>
        <w:t>Mit ihrer neuen Kooperation mit HorseVet24 und maßgeschneiderten Versicherungslösungen stellt die Uelzener Besuchern der Equitana innovative und wegweisende Services vor.</w:t>
      </w:r>
    </w:p>
    <w:p w14:paraId="28B3116B" w14:textId="77777777" w:rsidR="0056210A" w:rsidRDefault="004D2A62">
      <w:pPr>
        <w:spacing w:before="240" w:after="240" w:line="288" w:lineRule="auto"/>
        <w:rPr>
          <w:rFonts w:ascii="Arial" w:eastAsia="Arial" w:hAnsi="Arial" w:cs="Arial"/>
          <w:sz w:val="22"/>
          <w:szCs w:val="22"/>
        </w:rPr>
      </w:pPr>
      <w:r>
        <w:rPr>
          <w:rFonts w:ascii="Arial" w:eastAsia="Arial" w:hAnsi="Arial" w:cs="Arial"/>
          <w:b/>
          <w:sz w:val="22"/>
          <w:szCs w:val="22"/>
        </w:rPr>
        <w:t>Für weitere Informationen</w:t>
      </w:r>
      <w:r>
        <w:rPr>
          <w:rFonts w:ascii="Arial" w:eastAsia="Arial" w:hAnsi="Arial" w:cs="Arial"/>
          <w:sz w:val="22"/>
          <w:szCs w:val="22"/>
        </w:rPr>
        <w:t xml:space="preserve"> kontaktieren Sie uns gerne unter uelzener@keysquare-pr.com oder telefonisch unter 030 437 344 88.</w:t>
      </w:r>
    </w:p>
    <w:p w14:paraId="78AFF09D" w14:textId="77777777" w:rsidR="0056210A" w:rsidRDefault="00000000">
      <w:pPr>
        <w:spacing w:after="180" w:line="360" w:lineRule="auto"/>
        <w:rPr>
          <w:rFonts w:ascii="Arial" w:eastAsia="Arial" w:hAnsi="Arial" w:cs="Arial"/>
          <w:b/>
          <w:color w:val="154734"/>
        </w:rPr>
      </w:pPr>
      <w:r>
        <w:pict w14:anchorId="03ECA975">
          <v:rect id="_x0000_i1025" style="width:0;height:1.5pt" o:hralign="center" o:hrstd="t" o:hr="t" fillcolor="#a0a0a0" stroked="f"/>
        </w:pict>
      </w:r>
    </w:p>
    <w:p w14:paraId="10AEA076" w14:textId="362F0750" w:rsidR="0056210A" w:rsidRDefault="004D2A62">
      <w:pPr>
        <w:rPr>
          <w:sz w:val="20"/>
          <w:szCs w:val="20"/>
        </w:rPr>
      </w:pPr>
      <w:r>
        <w:rPr>
          <w:b/>
          <w:sz w:val="20"/>
          <w:szCs w:val="20"/>
        </w:rPr>
        <w:t>Zeichenanzahl:</w:t>
      </w:r>
      <w:r>
        <w:rPr>
          <w:sz w:val="20"/>
          <w:szCs w:val="20"/>
        </w:rPr>
        <w:t xml:space="preserve"> </w:t>
      </w:r>
      <w:r w:rsidR="0082729E" w:rsidRPr="0082729E">
        <w:rPr>
          <w:sz w:val="20"/>
          <w:szCs w:val="20"/>
        </w:rPr>
        <w:t>3.279 Zeichen inkl. Leerzeichen</w:t>
      </w:r>
    </w:p>
    <w:p w14:paraId="164E983A" w14:textId="3DDFDB88" w:rsidR="0056210A" w:rsidRDefault="004D2A62">
      <w:pPr>
        <w:rPr>
          <w:sz w:val="20"/>
          <w:szCs w:val="20"/>
        </w:rPr>
      </w:pPr>
      <w:r>
        <w:rPr>
          <w:b/>
          <w:sz w:val="20"/>
          <w:szCs w:val="20"/>
        </w:rPr>
        <w:t>Bildquelle:</w:t>
      </w:r>
      <w:r>
        <w:rPr>
          <w:sz w:val="20"/>
          <w:szCs w:val="20"/>
        </w:rPr>
        <w:t xml:space="preserve"> </w:t>
      </w:r>
      <w:r w:rsidR="0082729E" w:rsidRPr="0082729E">
        <w:rPr>
          <w:sz w:val="20"/>
          <w:szCs w:val="20"/>
        </w:rPr>
        <w:t xml:space="preserve">HorseVet24 </w:t>
      </w:r>
      <w:proofErr w:type="spellStart"/>
      <w:r w:rsidR="0082729E" w:rsidRPr="0082729E">
        <w:rPr>
          <w:sz w:val="20"/>
          <w:szCs w:val="20"/>
        </w:rPr>
        <w:t>by</w:t>
      </w:r>
      <w:proofErr w:type="spellEnd"/>
      <w:r w:rsidR="0082729E" w:rsidRPr="0082729E">
        <w:rPr>
          <w:sz w:val="20"/>
          <w:szCs w:val="20"/>
        </w:rPr>
        <w:t xml:space="preserve"> TierDocs24 GmbH</w:t>
      </w:r>
    </w:p>
    <w:p w14:paraId="603295E0" w14:textId="482D0D84" w:rsidR="0056210A" w:rsidRDefault="004D2A62">
      <w:pPr>
        <w:rPr>
          <w:sz w:val="20"/>
          <w:szCs w:val="20"/>
        </w:rPr>
      </w:pPr>
      <w:r>
        <w:rPr>
          <w:b/>
          <w:sz w:val="20"/>
          <w:szCs w:val="20"/>
        </w:rPr>
        <w:t>Keywords:</w:t>
      </w:r>
      <w:r>
        <w:rPr>
          <w:sz w:val="20"/>
          <w:szCs w:val="20"/>
        </w:rPr>
        <w:t xml:space="preserve"> </w:t>
      </w:r>
      <w:r w:rsidR="0082729E" w:rsidRPr="0082729E">
        <w:rPr>
          <w:sz w:val="20"/>
          <w:szCs w:val="20"/>
        </w:rPr>
        <w:t>Uelzener Versicherungen, Uelzener, Tierversicherung, Equitana, HorseVet24, TierDocs24 GmbH, Telemedizin Pferd</w:t>
      </w:r>
    </w:p>
    <w:p w14:paraId="0FACA40B" w14:textId="5CBED968" w:rsidR="0056210A" w:rsidRDefault="004D2A62">
      <w:pPr>
        <w:rPr>
          <w:sz w:val="20"/>
          <w:szCs w:val="20"/>
        </w:rPr>
      </w:pPr>
      <w:proofErr w:type="spellStart"/>
      <w:r>
        <w:rPr>
          <w:b/>
          <w:sz w:val="20"/>
          <w:szCs w:val="20"/>
        </w:rPr>
        <w:t>Meta</w:t>
      </w:r>
      <w:proofErr w:type="spellEnd"/>
      <w:r>
        <w:rPr>
          <w:b/>
          <w:sz w:val="20"/>
          <w:szCs w:val="20"/>
        </w:rPr>
        <w:t xml:space="preserve"> Title:</w:t>
      </w:r>
      <w:r>
        <w:rPr>
          <w:sz w:val="20"/>
          <w:szCs w:val="20"/>
        </w:rPr>
        <w:t xml:space="preserve"> </w:t>
      </w:r>
      <w:r w:rsidR="0082729E" w:rsidRPr="0082729E">
        <w:rPr>
          <w:sz w:val="20"/>
          <w:szCs w:val="20"/>
        </w:rPr>
        <w:t>Uelzener Versicherungen auf der Equitana</w:t>
      </w:r>
    </w:p>
    <w:p w14:paraId="6D1E0286" w14:textId="2F256793" w:rsidR="0056210A" w:rsidRDefault="004D2A62">
      <w:pPr>
        <w:rPr>
          <w:sz w:val="20"/>
          <w:szCs w:val="20"/>
        </w:rPr>
      </w:pPr>
      <w:proofErr w:type="spellStart"/>
      <w:r>
        <w:rPr>
          <w:b/>
          <w:sz w:val="20"/>
          <w:szCs w:val="20"/>
        </w:rPr>
        <w:t>Meta</w:t>
      </w:r>
      <w:proofErr w:type="spellEnd"/>
      <w:r>
        <w:rPr>
          <w:b/>
          <w:sz w:val="20"/>
          <w:szCs w:val="20"/>
        </w:rPr>
        <w:t xml:space="preserve"> Description:</w:t>
      </w:r>
      <w:r>
        <w:rPr>
          <w:sz w:val="20"/>
          <w:szCs w:val="20"/>
        </w:rPr>
        <w:t xml:space="preserve"> </w:t>
      </w:r>
      <w:r w:rsidR="0082729E" w:rsidRPr="0082729E">
        <w:rPr>
          <w:sz w:val="20"/>
          <w:szCs w:val="20"/>
        </w:rPr>
        <w:t>Tierversicherungsspezialist stellt auf der Equitana Versicherungslösungen für Pferde vor und startet neue Partnerschaft mit HorseVet24</w:t>
      </w:r>
    </w:p>
    <w:p w14:paraId="3353C84A" w14:textId="5DD53E8D" w:rsidR="0056210A" w:rsidRDefault="004D2A62">
      <w:pPr>
        <w:rPr>
          <w:sz w:val="20"/>
          <w:szCs w:val="20"/>
        </w:rPr>
      </w:pPr>
      <w:r>
        <w:rPr>
          <w:b/>
          <w:sz w:val="20"/>
          <w:szCs w:val="20"/>
        </w:rPr>
        <w:t>Bildunterschrift:</w:t>
      </w:r>
      <w:r>
        <w:rPr>
          <w:sz w:val="20"/>
          <w:szCs w:val="20"/>
        </w:rPr>
        <w:t xml:space="preserve"> </w:t>
      </w:r>
      <w:r w:rsidR="0082729E" w:rsidRPr="0082729E">
        <w:rPr>
          <w:sz w:val="20"/>
          <w:szCs w:val="20"/>
        </w:rPr>
        <w:t>Telemedizin beim Pferd hilft schnell und unkompliziert bei zahlreichen Fällen und ist eine moderne Ergänzung zum Tierarztbesuch.</w:t>
      </w:r>
    </w:p>
    <w:p w14:paraId="3037913B" w14:textId="77777777" w:rsidR="0056210A" w:rsidRDefault="004D2A62">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steht Ihnen zur redaktionellen Verwendung zur Verfügung. </w:t>
      </w:r>
    </w:p>
    <w:p w14:paraId="5ECB4FCF" w14:textId="77777777" w:rsidR="0056210A" w:rsidRDefault="00000000">
      <w:pPr>
        <w:spacing w:after="180" w:line="360" w:lineRule="auto"/>
        <w:rPr>
          <w:rFonts w:ascii="Arial" w:eastAsia="Arial" w:hAnsi="Arial" w:cs="Arial"/>
          <w:b/>
          <w:color w:val="154734"/>
        </w:rPr>
      </w:pPr>
      <w:r>
        <w:pict w14:anchorId="292D9452">
          <v:rect id="_x0000_i1026" style="width:0;height:1.5pt" o:hralign="center" o:hrstd="t" o:hr="t" fillcolor="#a0a0a0" stroked="f"/>
        </w:pict>
      </w:r>
    </w:p>
    <w:p w14:paraId="38C1AE10" w14:textId="77777777" w:rsidR="0056210A" w:rsidRDefault="004D2A62">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793F6AEF" w14:textId="77777777" w:rsidR="0056210A" w:rsidRDefault="004D2A62">
      <w:pPr>
        <w:spacing w:before="1" w:after="0" w:line="360" w:lineRule="auto"/>
        <w:ind w:right="189"/>
        <w:rPr>
          <w:rFonts w:ascii="Arial" w:eastAsia="Arial" w:hAnsi="Arial" w:cs="Arial"/>
          <w:i/>
          <w:sz w:val="20"/>
          <w:szCs w:val="20"/>
        </w:rPr>
      </w:pPr>
      <w:r>
        <w:rPr>
          <w:rFonts w:ascii="Arial" w:eastAsia="Arial" w:hAnsi="Arial" w:cs="Arial"/>
          <w:i/>
          <w:sz w:val="20"/>
          <w:szCs w:val="20"/>
        </w:rPr>
        <w:t xml:space="preserve">Die Gruppe der Uelzener Versicherungen zählt zu den führenden Spezialversicherern für Tiere in Deutschland. Sie wurde 1873 gegründet und blickt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w:t>
      </w:r>
      <w:r>
        <w:rPr>
          <w:rFonts w:ascii="Arial" w:eastAsia="Arial" w:hAnsi="Arial" w:cs="Arial"/>
          <w:i/>
          <w:sz w:val="20"/>
          <w:szCs w:val="20"/>
        </w:rPr>
        <w:lastRenderedPageBreak/>
        <w:t xml:space="preserve">Hamburg sowie mit den Tochtergesellschaften Uelzener Service GmbH in Wegberg, Deine Tierwelt GmbH in Hannover und Cleo &amp; </w:t>
      </w:r>
      <w:proofErr w:type="spellStart"/>
      <w:r>
        <w:rPr>
          <w:rFonts w:ascii="Arial" w:eastAsia="Arial" w:hAnsi="Arial" w:cs="Arial"/>
          <w:i/>
          <w:sz w:val="20"/>
          <w:szCs w:val="20"/>
        </w:rPr>
        <w:t>You</w:t>
      </w:r>
      <w:proofErr w:type="spellEnd"/>
      <w:r>
        <w:rPr>
          <w:rFonts w:ascii="Arial" w:eastAsia="Arial" w:hAnsi="Arial" w:cs="Arial"/>
          <w:i/>
          <w:sz w:val="20"/>
          <w:szCs w:val="20"/>
        </w:rPr>
        <w:t xml:space="preserve"> GmbH in Hamburg vertreten.</w:t>
      </w:r>
    </w:p>
    <w:p w14:paraId="10F64BD6" w14:textId="77777777" w:rsidR="0056210A" w:rsidRDefault="0056210A">
      <w:pPr>
        <w:spacing w:before="1" w:after="0" w:line="360" w:lineRule="auto"/>
        <w:ind w:right="189"/>
        <w:rPr>
          <w:rFonts w:ascii="Arial" w:eastAsia="Arial" w:hAnsi="Arial" w:cs="Arial"/>
          <w:i/>
          <w:sz w:val="20"/>
          <w:szCs w:val="20"/>
        </w:rPr>
      </w:pPr>
    </w:p>
    <w:p w14:paraId="53C811B4" w14:textId="77777777" w:rsidR="0056210A" w:rsidRDefault="0056210A">
      <w:pPr>
        <w:spacing w:before="120" w:after="0" w:line="360" w:lineRule="auto"/>
        <w:rPr>
          <w:rFonts w:ascii="Arial" w:eastAsia="Arial" w:hAnsi="Arial" w:cs="Arial"/>
          <w:sz w:val="22"/>
          <w:szCs w:val="22"/>
        </w:rPr>
      </w:pPr>
    </w:p>
    <w:p w14:paraId="3D5C12BD" w14:textId="77777777" w:rsidR="0056210A" w:rsidRDefault="004D2A62">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1047A92A" w14:textId="77777777" w:rsidR="0056210A" w:rsidRPr="0082729E" w:rsidRDefault="004D2A62">
      <w:pPr>
        <w:rPr>
          <w:rFonts w:ascii="Arial" w:eastAsia="Arial" w:hAnsi="Arial" w:cs="Arial"/>
          <w:b/>
          <w:bCs/>
          <w:sz w:val="20"/>
          <w:szCs w:val="20"/>
        </w:rPr>
      </w:pPr>
      <w:proofErr w:type="spellStart"/>
      <w:r w:rsidRPr="0082729E">
        <w:rPr>
          <w:rFonts w:ascii="Arial" w:eastAsia="Arial" w:hAnsi="Arial" w:cs="Arial"/>
          <w:b/>
          <w:bCs/>
          <w:sz w:val="20"/>
          <w:szCs w:val="20"/>
        </w:rPr>
        <w:t>keySquare</w:t>
      </w:r>
      <w:proofErr w:type="spellEnd"/>
      <w:r w:rsidRPr="0082729E">
        <w:rPr>
          <w:rFonts w:ascii="Arial" w:eastAsia="Arial" w:hAnsi="Arial" w:cs="Arial"/>
          <w:b/>
          <w:bCs/>
          <w:sz w:val="20"/>
          <w:szCs w:val="20"/>
        </w:rPr>
        <w:t xml:space="preserve"> PR</w:t>
      </w:r>
    </w:p>
    <w:p w14:paraId="28317532" w14:textId="77777777" w:rsidR="0056210A" w:rsidRDefault="004D2A62">
      <w:pPr>
        <w:rPr>
          <w:rFonts w:ascii="Arial" w:eastAsia="Arial" w:hAnsi="Arial" w:cs="Arial"/>
          <w:sz w:val="20"/>
          <w:szCs w:val="20"/>
        </w:rPr>
      </w:pPr>
      <w:r>
        <w:rPr>
          <w:rFonts w:ascii="Arial" w:eastAsia="Arial" w:hAnsi="Arial" w:cs="Arial"/>
          <w:sz w:val="20"/>
          <w:szCs w:val="20"/>
        </w:rPr>
        <w:t>Carolin Freitag</w:t>
      </w:r>
    </w:p>
    <w:p w14:paraId="0C69B6D7" w14:textId="77777777" w:rsidR="0056210A" w:rsidRDefault="004D2A62">
      <w:pPr>
        <w:rPr>
          <w:rFonts w:ascii="Arial" w:eastAsia="Arial" w:hAnsi="Arial" w:cs="Arial"/>
          <w:sz w:val="20"/>
          <w:szCs w:val="20"/>
        </w:rPr>
      </w:pPr>
      <w:proofErr w:type="spellStart"/>
      <w:r>
        <w:rPr>
          <w:rFonts w:ascii="Arial" w:eastAsia="Arial" w:hAnsi="Arial" w:cs="Arial"/>
          <w:sz w:val="20"/>
          <w:szCs w:val="20"/>
        </w:rPr>
        <w:t>Wichertstr</w:t>
      </w:r>
      <w:proofErr w:type="spellEnd"/>
      <w:r>
        <w:rPr>
          <w:rFonts w:ascii="Arial" w:eastAsia="Arial" w:hAnsi="Arial" w:cs="Arial"/>
          <w:sz w:val="20"/>
          <w:szCs w:val="20"/>
        </w:rPr>
        <w:t>. 16/17  |  10439 Berlin</w:t>
      </w:r>
    </w:p>
    <w:p w14:paraId="4E980802" w14:textId="77777777" w:rsidR="0056210A" w:rsidRDefault="004D2A62">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9">
        <w:r>
          <w:rPr>
            <w:rFonts w:ascii="Arial" w:eastAsia="Arial" w:hAnsi="Arial" w:cs="Arial"/>
            <w:color w:val="0000FF"/>
            <w:sz w:val="20"/>
            <w:szCs w:val="20"/>
            <w:u w:val="single"/>
          </w:rPr>
          <w:t>uelzener@keysquare-pr.com</w:t>
        </w:r>
      </w:hyperlink>
    </w:p>
    <w:p w14:paraId="39780D84" w14:textId="77777777" w:rsidR="0056210A" w:rsidRDefault="0056210A">
      <w:pPr>
        <w:rPr>
          <w:rFonts w:ascii="Arial" w:eastAsia="Arial" w:hAnsi="Arial" w:cs="Arial"/>
          <w:sz w:val="20"/>
          <w:szCs w:val="20"/>
        </w:rPr>
      </w:pPr>
    </w:p>
    <w:p w14:paraId="4DAB6428" w14:textId="77777777" w:rsidR="0056210A" w:rsidRDefault="004D2A62">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432E3F41" w14:textId="77777777" w:rsidR="0056210A" w:rsidRDefault="004D2A62">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603D6998" w14:textId="77777777" w:rsidR="0056210A" w:rsidRDefault="004D2A62">
      <w:pPr>
        <w:spacing w:before="120" w:after="0" w:line="276" w:lineRule="auto"/>
        <w:rPr>
          <w:rFonts w:ascii="Arial" w:eastAsia="Arial" w:hAnsi="Arial" w:cs="Arial"/>
          <w:sz w:val="20"/>
          <w:szCs w:val="20"/>
        </w:rPr>
      </w:pPr>
      <w:proofErr w:type="spellStart"/>
      <w:r>
        <w:rPr>
          <w:rFonts w:ascii="Arial" w:eastAsia="Arial" w:hAnsi="Arial" w:cs="Arial"/>
          <w:sz w:val="20"/>
          <w:szCs w:val="20"/>
        </w:rPr>
        <w:t>Veerßer</w:t>
      </w:r>
      <w:proofErr w:type="spellEnd"/>
      <w:r>
        <w:rPr>
          <w:rFonts w:ascii="Arial" w:eastAsia="Arial" w:hAnsi="Arial" w:cs="Arial"/>
          <w:sz w:val="20"/>
          <w:szCs w:val="20"/>
        </w:rPr>
        <w:t xml:space="preserve"> Straße 65/67 | 29525 Uelzen</w:t>
      </w:r>
    </w:p>
    <w:p w14:paraId="2F08C2EA" w14:textId="77777777" w:rsidR="0056210A" w:rsidRPr="0082729E" w:rsidRDefault="004D2A62">
      <w:pPr>
        <w:spacing w:before="120" w:after="0" w:line="276" w:lineRule="auto"/>
        <w:rPr>
          <w:rFonts w:ascii="Arial" w:eastAsia="Arial" w:hAnsi="Arial" w:cs="Arial"/>
          <w:sz w:val="20"/>
          <w:szCs w:val="20"/>
          <w:lang w:val="pl-PL"/>
        </w:rPr>
      </w:pPr>
      <w:r w:rsidRPr="0082729E">
        <w:rPr>
          <w:rFonts w:ascii="Arial" w:eastAsia="Arial" w:hAnsi="Arial" w:cs="Arial"/>
          <w:sz w:val="20"/>
          <w:szCs w:val="20"/>
          <w:lang w:val="pl-PL"/>
        </w:rPr>
        <w:t>Telefon: 0581 8070-3876 | E-Mail: S.Hollatz@uelzener.de </w:t>
      </w:r>
    </w:p>
    <w:p w14:paraId="7E2A448D" w14:textId="77777777" w:rsidR="0056210A" w:rsidRDefault="004D2A62">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10">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3694C23F" w14:textId="77777777" w:rsidR="0056210A" w:rsidRDefault="0056210A">
      <w:pPr>
        <w:rPr>
          <w:rFonts w:ascii="Arial" w:eastAsia="Arial" w:hAnsi="Arial" w:cs="Arial"/>
        </w:rPr>
      </w:pPr>
    </w:p>
    <w:sectPr w:rsidR="0056210A">
      <w:headerReference w:type="default" r:id="rId11"/>
      <w:footerReference w:type="default" r:id="rId12"/>
      <w:headerReference w:type="first" r:id="rId13"/>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4C9DA" w14:textId="77777777" w:rsidR="00B768A7" w:rsidRDefault="00B768A7">
      <w:pPr>
        <w:spacing w:after="0" w:line="240" w:lineRule="auto"/>
      </w:pPr>
      <w:r>
        <w:separator/>
      </w:r>
    </w:p>
  </w:endnote>
  <w:endnote w:type="continuationSeparator" w:id="0">
    <w:p w14:paraId="7AD13348" w14:textId="77777777" w:rsidR="00B768A7" w:rsidRDefault="00B768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C0721AAE-898A-4734-BFD3-5D4CCDFBEF7A}"/>
    <w:embedBold r:id="rId2" w:fontKey="{60C1D626-D885-4AB0-B534-6A0A25308A18}"/>
    <w:embedItalic r:id="rId3" w:fontKey="{1E12FFE2-5617-431C-9A43-041094CFA7AC}"/>
  </w:font>
  <w:font w:name="Play">
    <w:charset w:val="00"/>
    <w:family w:val="auto"/>
    <w:pitch w:val="default"/>
    <w:embedRegular r:id="rId4" w:fontKey="{2263F188-D653-42C1-A569-66447CF5AAF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C4CD9530-5152-4D5E-8B04-7F17DCB81845}"/>
  </w:font>
  <w:font w:name="Cambria">
    <w:panose1 w:val="02040503050406030204"/>
    <w:charset w:val="00"/>
    <w:family w:val="roman"/>
    <w:pitch w:val="variable"/>
    <w:sig w:usb0="E00006FF" w:usb1="420024FF" w:usb2="02000000" w:usb3="00000000" w:csb0="0000019F" w:csb1="00000000"/>
    <w:embedRegular r:id="rId6" w:fontKey="{67B7D087-2178-4065-B149-1CC7D673D7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66CF7" w14:textId="77777777" w:rsidR="0056210A" w:rsidRDefault="004D2A62">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723E5F">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4401B0" w14:textId="77777777" w:rsidR="00B768A7" w:rsidRDefault="00B768A7">
      <w:pPr>
        <w:spacing w:after="0" w:line="240" w:lineRule="auto"/>
      </w:pPr>
      <w:r>
        <w:separator/>
      </w:r>
    </w:p>
  </w:footnote>
  <w:footnote w:type="continuationSeparator" w:id="0">
    <w:p w14:paraId="7FD1F233" w14:textId="77777777" w:rsidR="00B768A7" w:rsidRDefault="00B768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0907E" w14:textId="77777777" w:rsidR="0056210A" w:rsidRDefault="004D2A62">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7184531F" wp14:editId="7C75B4C9">
          <wp:simplePos x="0" y="0"/>
          <wp:positionH relativeFrom="column">
            <wp:posOffset>3523615</wp:posOffset>
          </wp:positionH>
          <wp:positionV relativeFrom="paragraph">
            <wp:posOffset>-234303</wp:posOffset>
          </wp:positionV>
          <wp:extent cx="2465705" cy="960755"/>
          <wp:effectExtent l="0" t="0" r="0" b="0"/>
          <wp:wrapSquare wrapText="bothSides" distT="0" distB="0" distL="114300" distR="114300"/>
          <wp:docPr id="9" name="image1.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7AC3EDCA" w14:textId="77777777" w:rsidR="0056210A" w:rsidRDefault="004D2A62">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49864B2E" w14:textId="77777777" w:rsidR="0056210A" w:rsidRDefault="0056210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BFC97" w14:textId="77777777" w:rsidR="0056210A" w:rsidRDefault="004D2A62">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4AA56BD8" wp14:editId="47271BCE">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3CB5FD1B" w14:textId="77777777" w:rsidR="0056210A" w:rsidRDefault="005621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A3109F5"/>
    <w:multiLevelType w:val="multilevel"/>
    <w:tmpl w:val="3578A5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309331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210A"/>
    <w:rsid w:val="004D2A62"/>
    <w:rsid w:val="0056210A"/>
    <w:rsid w:val="00723E5F"/>
    <w:rsid w:val="0082729E"/>
    <w:rsid w:val="0083356F"/>
    <w:rsid w:val="00B768A7"/>
    <w:rsid w:val="00BB307D"/>
    <w:rsid w:val="00F17D1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2CFE57"/>
  <w15:docId w15:val="{B3C54D1A-07FE-41A8-87DB-593425C0EF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 w:type="paragraph" w:styleId="berarbeitung">
    <w:name w:val="Revision"/>
    <w:hidden/>
    <w:uiPriority w:val="99"/>
    <w:semiHidden/>
    <w:rsid w:val="008E1B3D"/>
    <w:pPr>
      <w:spacing w:after="0" w:line="240" w:lineRule="auto"/>
    </w:pPr>
  </w:style>
  <w:style w:type="character" w:styleId="Kommentarzeichen">
    <w:name w:val="annotation reference"/>
    <w:basedOn w:val="Absatz-Standardschriftart"/>
    <w:uiPriority w:val="99"/>
    <w:semiHidden/>
    <w:unhideWhenUsed/>
    <w:rsid w:val="00723E5F"/>
    <w:rPr>
      <w:sz w:val="16"/>
      <w:szCs w:val="16"/>
    </w:rPr>
  </w:style>
  <w:style w:type="paragraph" w:styleId="Kommentartext">
    <w:name w:val="annotation text"/>
    <w:basedOn w:val="Standard"/>
    <w:link w:val="KommentartextZchn"/>
    <w:uiPriority w:val="99"/>
    <w:unhideWhenUsed/>
    <w:rsid w:val="00723E5F"/>
    <w:pPr>
      <w:spacing w:line="240" w:lineRule="auto"/>
    </w:pPr>
    <w:rPr>
      <w:sz w:val="20"/>
      <w:szCs w:val="20"/>
    </w:rPr>
  </w:style>
  <w:style w:type="character" w:customStyle="1" w:styleId="KommentartextZchn">
    <w:name w:val="Kommentartext Zchn"/>
    <w:basedOn w:val="Absatz-Standardschriftart"/>
    <w:link w:val="Kommentartext"/>
    <w:uiPriority w:val="99"/>
    <w:rsid w:val="00723E5F"/>
    <w:rPr>
      <w:sz w:val="20"/>
      <w:szCs w:val="20"/>
    </w:rPr>
  </w:style>
  <w:style w:type="paragraph" w:styleId="Kommentarthema">
    <w:name w:val="annotation subject"/>
    <w:basedOn w:val="Kommentartext"/>
    <w:next w:val="Kommentartext"/>
    <w:link w:val="KommentarthemaZchn"/>
    <w:uiPriority w:val="99"/>
    <w:semiHidden/>
    <w:unhideWhenUsed/>
    <w:rsid w:val="00723E5F"/>
    <w:rPr>
      <w:b/>
      <w:bCs/>
    </w:rPr>
  </w:style>
  <w:style w:type="character" w:customStyle="1" w:styleId="KommentarthemaZchn">
    <w:name w:val="Kommentarthema Zchn"/>
    <w:basedOn w:val="KommentartextZchn"/>
    <w:link w:val="Kommentarthema"/>
    <w:uiPriority w:val="99"/>
    <w:semiHidden/>
    <w:rsid w:val="00723E5F"/>
    <w:rPr>
      <w:b/>
      <w:bCs/>
      <w:sz w:val="20"/>
      <w:szCs w:val="20"/>
    </w:rPr>
  </w:style>
  <w:style w:type="paragraph" w:styleId="Kopfzeile">
    <w:name w:val="header"/>
    <w:basedOn w:val="Standard"/>
    <w:link w:val="KopfzeileZchn"/>
    <w:uiPriority w:val="99"/>
    <w:unhideWhenUsed/>
    <w:rsid w:val="0082729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2729E"/>
  </w:style>
  <w:style w:type="paragraph" w:styleId="Fuzeile">
    <w:name w:val="footer"/>
    <w:basedOn w:val="Standard"/>
    <w:link w:val="FuzeileZchn"/>
    <w:uiPriority w:val="99"/>
    <w:unhideWhenUsed/>
    <w:rsid w:val="0082729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272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7739213">
      <w:bodyDiv w:val="1"/>
      <w:marLeft w:val="0"/>
      <w:marRight w:val="0"/>
      <w:marTop w:val="0"/>
      <w:marBottom w:val="0"/>
      <w:divBdr>
        <w:top w:val="none" w:sz="0" w:space="0" w:color="auto"/>
        <w:left w:val="none" w:sz="0" w:space="0" w:color="auto"/>
        <w:bottom w:val="none" w:sz="0" w:space="0" w:color="auto"/>
        <w:right w:val="none" w:sz="0" w:space="0" w:color="auto"/>
      </w:divBdr>
      <w:divsChild>
        <w:div w:id="2015765505">
          <w:marLeft w:val="0"/>
          <w:marRight w:val="0"/>
          <w:marTop w:val="0"/>
          <w:marBottom w:val="0"/>
          <w:divBdr>
            <w:top w:val="none" w:sz="0" w:space="0" w:color="auto"/>
            <w:left w:val="none" w:sz="0" w:space="0" w:color="auto"/>
            <w:bottom w:val="none" w:sz="0" w:space="0" w:color="auto"/>
            <w:right w:val="none" w:sz="0" w:space="0" w:color="auto"/>
          </w:divBdr>
          <w:divsChild>
            <w:div w:id="833109316">
              <w:marLeft w:val="0"/>
              <w:marRight w:val="0"/>
              <w:marTop w:val="0"/>
              <w:marBottom w:val="0"/>
              <w:divBdr>
                <w:top w:val="none" w:sz="0" w:space="0" w:color="auto"/>
                <w:left w:val="none" w:sz="0" w:space="0" w:color="auto"/>
                <w:bottom w:val="none" w:sz="0" w:space="0" w:color="auto"/>
                <w:right w:val="none" w:sz="0" w:space="0" w:color="auto"/>
              </w:divBdr>
              <w:divsChild>
                <w:div w:id="1012730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191200">
          <w:marLeft w:val="0"/>
          <w:marRight w:val="0"/>
          <w:marTop w:val="0"/>
          <w:marBottom w:val="0"/>
          <w:divBdr>
            <w:top w:val="none" w:sz="0" w:space="0" w:color="auto"/>
            <w:left w:val="none" w:sz="0" w:space="0" w:color="auto"/>
            <w:bottom w:val="none" w:sz="0" w:space="0" w:color="auto"/>
            <w:right w:val="none" w:sz="0" w:space="0" w:color="auto"/>
          </w:divBdr>
          <w:divsChild>
            <w:div w:id="1402870424">
              <w:marLeft w:val="0"/>
              <w:marRight w:val="0"/>
              <w:marTop w:val="0"/>
              <w:marBottom w:val="0"/>
              <w:divBdr>
                <w:top w:val="none" w:sz="0" w:space="0" w:color="auto"/>
                <w:left w:val="none" w:sz="0" w:space="0" w:color="auto"/>
                <w:bottom w:val="none" w:sz="0" w:space="0" w:color="auto"/>
                <w:right w:val="none" w:sz="0" w:space="0" w:color="auto"/>
              </w:divBdr>
              <w:divsChild>
                <w:div w:id="143736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79186">
          <w:marLeft w:val="0"/>
          <w:marRight w:val="0"/>
          <w:marTop w:val="0"/>
          <w:marBottom w:val="0"/>
          <w:divBdr>
            <w:top w:val="none" w:sz="0" w:space="0" w:color="auto"/>
            <w:left w:val="none" w:sz="0" w:space="0" w:color="auto"/>
            <w:bottom w:val="none" w:sz="0" w:space="0" w:color="auto"/>
            <w:right w:val="none" w:sz="0" w:space="0" w:color="auto"/>
          </w:divBdr>
          <w:divsChild>
            <w:div w:id="621230677">
              <w:marLeft w:val="0"/>
              <w:marRight w:val="0"/>
              <w:marTop w:val="0"/>
              <w:marBottom w:val="0"/>
              <w:divBdr>
                <w:top w:val="none" w:sz="0" w:space="0" w:color="auto"/>
                <w:left w:val="none" w:sz="0" w:space="0" w:color="auto"/>
                <w:bottom w:val="none" w:sz="0" w:space="0" w:color="auto"/>
                <w:right w:val="none" w:sz="0" w:space="0" w:color="auto"/>
              </w:divBdr>
              <w:divsChild>
                <w:div w:id="1278831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418501">
          <w:marLeft w:val="0"/>
          <w:marRight w:val="0"/>
          <w:marTop w:val="0"/>
          <w:marBottom w:val="0"/>
          <w:divBdr>
            <w:top w:val="none" w:sz="0" w:space="0" w:color="auto"/>
            <w:left w:val="none" w:sz="0" w:space="0" w:color="auto"/>
            <w:bottom w:val="none" w:sz="0" w:space="0" w:color="auto"/>
            <w:right w:val="none" w:sz="0" w:space="0" w:color="auto"/>
          </w:divBdr>
          <w:divsChild>
            <w:div w:id="804855957">
              <w:marLeft w:val="0"/>
              <w:marRight w:val="0"/>
              <w:marTop w:val="0"/>
              <w:marBottom w:val="0"/>
              <w:divBdr>
                <w:top w:val="none" w:sz="0" w:space="0" w:color="auto"/>
                <w:left w:val="none" w:sz="0" w:space="0" w:color="auto"/>
                <w:bottom w:val="none" w:sz="0" w:space="0" w:color="auto"/>
                <w:right w:val="none" w:sz="0" w:space="0" w:color="auto"/>
              </w:divBdr>
              <w:divsChild>
                <w:div w:id="209851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441066">
          <w:marLeft w:val="0"/>
          <w:marRight w:val="0"/>
          <w:marTop w:val="0"/>
          <w:marBottom w:val="0"/>
          <w:divBdr>
            <w:top w:val="none" w:sz="0" w:space="0" w:color="auto"/>
            <w:left w:val="none" w:sz="0" w:space="0" w:color="auto"/>
            <w:bottom w:val="none" w:sz="0" w:space="0" w:color="auto"/>
            <w:right w:val="none" w:sz="0" w:space="0" w:color="auto"/>
          </w:divBdr>
          <w:divsChild>
            <w:div w:id="1431774216">
              <w:marLeft w:val="0"/>
              <w:marRight w:val="0"/>
              <w:marTop w:val="0"/>
              <w:marBottom w:val="0"/>
              <w:divBdr>
                <w:top w:val="none" w:sz="0" w:space="0" w:color="auto"/>
                <w:left w:val="none" w:sz="0" w:space="0" w:color="auto"/>
                <w:bottom w:val="none" w:sz="0" w:space="0" w:color="auto"/>
                <w:right w:val="none" w:sz="0" w:space="0" w:color="auto"/>
              </w:divBdr>
              <w:divsChild>
                <w:div w:id="39546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227353">
          <w:marLeft w:val="0"/>
          <w:marRight w:val="0"/>
          <w:marTop w:val="0"/>
          <w:marBottom w:val="0"/>
          <w:divBdr>
            <w:top w:val="none" w:sz="0" w:space="0" w:color="auto"/>
            <w:left w:val="none" w:sz="0" w:space="0" w:color="auto"/>
            <w:bottom w:val="none" w:sz="0" w:space="0" w:color="auto"/>
            <w:right w:val="none" w:sz="0" w:space="0" w:color="auto"/>
          </w:divBdr>
          <w:divsChild>
            <w:div w:id="196627715">
              <w:marLeft w:val="0"/>
              <w:marRight w:val="0"/>
              <w:marTop w:val="0"/>
              <w:marBottom w:val="0"/>
              <w:divBdr>
                <w:top w:val="none" w:sz="0" w:space="0" w:color="auto"/>
                <w:left w:val="none" w:sz="0" w:space="0" w:color="auto"/>
                <w:bottom w:val="none" w:sz="0" w:space="0" w:color="auto"/>
                <w:right w:val="none" w:sz="0" w:space="0" w:color="auto"/>
              </w:divBdr>
              <w:divsChild>
                <w:div w:id="93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058954">
      <w:bodyDiv w:val="1"/>
      <w:marLeft w:val="0"/>
      <w:marRight w:val="0"/>
      <w:marTop w:val="0"/>
      <w:marBottom w:val="0"/>
      <w:divBdr>
        <w:top w:val="none" w:sz="0" w:space="0" w:color="auto"/>
        <w:left w:val="none" w:sz="0" w:space="0" w:color="auto"/>
        <w:bottom w:val="none" w:sz="0" w:space="0" w:color="auto"/>
        <w:right w:val="none" w:sz="0" w:space="0" w:color="auto"/>
      </w:divBdr>
      <w:divsChild>
        <w:div w:id="703096935">
          <w:marLeft w:val="0"/>
          <w:marRight w:val="0"/>
          <w:marTop w:val="0"/>
          <w:marBottom w:val="0"/>
          <w:divBdr>
            <w:top w:val="none" w:sz="0" w:space="0" w:color="auto"/>
            <w:left w:val="none" w:sz="0" w:space="0" w:color="auto"/>
            <w:bottom w:val="none" w:sz="0" w:space="0" w:color="auto"/>
            <w:right w:val="none" w:sz="0" w:space="0" w:color="auto"/>
          </w:divBdr>
          <w:divsChild>
            <w:div w:id="1382511148">
              <w:marLeft w:val="0"/>
              <w:marRight w:val="0"/>
              <w:marTop w:val="0"/>
              <w:marBottom w:val="0"/>
              <w:divBdr>
                <w:top w:val="none" w:sz="0" w:space="0" w:color="auto"/>
                <w:left w:val="none" w:sz="0" w:space="0" w:color="auto"/>
                <w:bottom w:val="none" w:sz="0" w:space="0" w:color="auto"/>
                <w:right w:val="none" w:sz="0" w:space="0" w:color="auto"/>
              </w:divBdr>
              <w:divsChild>
                <w:div w:id="70910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557990">
          <w:marLeft w:val="0"/>
          <w:marRight w:val="0"/>
          <w:marTop w:val="0"/>
          <w:marBottom w:val="0"/>
          <w:divBdr>
            <w:top w:val="none" w:sz="0" w:space="0" w:color="auto"/>
            <w:left w:val="none" w:sz="0" w:space="0" w:color="auto"/>
            <w:bottom w:val="none" w:sz="0" w:space="0" w:color="auto"/>
            <w:right w:val="none" w:sz="0" w:space="0" w:color="auto"/>
          </w:divBdr>
          <w:divsChild>
            <w:div w:id="24211771">
              <w:marLeft w:val="0"/>
              <w:marRight w:val="0"/>
              <w:marTop w:val="0"/>
              <w:marBottom w:val="0"/>
              <w:divBdr>
                <w:top w:val="none" w:sz="0" w:space="0" w:color="auto"/>
                <w:left w:val="none" w:sz="0" w:space="0" w:color="auto"/>
                <w:bottom w:val="none" w:sz="0" w:space="0" w:color="auto"/>
                <w:right w:val="none" w:sz="0" w:space="0" w:color="auto"/>
              </w:divBdr>
              <w:divsChild>
                <w:div w:id="1599634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04420">
          <w:marLeft w:val="0"/>
          <w:marRight w:val="0"/>
          <w:marTop w:val="0"/>
          <w:marBottom w:val="0"/>
          <w:divBdr>
            <w:top w:val="none" w:sz="0" w:space="0" w:color="auto"/>
            <w:left w:val="none" w:sz="0" w:space="0" w:color="auto"/>
            <w:bottom w:val="none" w:sz="0" w:space="0" w:color="auto"/>
            <w:right w:val="none" w:sz="0" w:space="0" w:color="auto"/>
          </w:divBdr>
          <w:divsChild>
            <w:div w:id="619190577">
              <w:marLeft w:val="0"/>
              <w:marRight w:val="0"/>
              <w:marTop w:val="0"/>
              <w:marBottom w:val="0"/>
              <w:divBdr>
                <w:top w:val="none" w:sz="0" w:space="0" w:color="auto"/>
                <w:left w:val="none" w:sz="0" w:space="0" w:color="auto"/>
                <w:bottom w:val="none" w:sz="0" w:space="0" w:color="auto"/>
                <w:right w:val="none" w:sz="0" w:space="0" w:color="auto"/>
              </w:divBdr>
              <w:divsChild>
                <w:div w:id="205037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705412">
          <w:marLeft w:val="0"/>
          <w:marRight w:val="0"/>
          <w:marTop w:val="0"/>
          <w:marBottom w:val="0"/>
          <w:divBdr>
            <w:top w:val="none" w:sz="0" w:space="0" w:color="auto"/>
            <w:left w:val="none" w:sz="0" w:space="0" w:color="auto"/>
            <w:bottom w:val="none" w:sz="0" w:space="0" w:color="auto"/>
            <w:right w:val="none" w:sz="0" w:space="0" w:color="auto"/>
          </w:divBdr>
          <w:divsChild>
            <w:div w:id="1898127676">
              <w:marLeft w:val="0"/>
              <w:marRight w:val="0"/>
              <w:marTop w:val="0"/>
              <w:marBottom w:val="0"/>
              <w:divBdr>
                <w:top w:val="none" w:sz="0" w:space="0" w:color="auto"/>
                <w:left w:val="none" w:sz="0" w:space="0" w:color="auto"/>
                <w:bottom w:val="none" w:sz="0" w:space="0" w:color="auto"/>
                <w:right w:val="none" w:sz="0" w:space="0" w:color="auto"/>
              </w:divBdr>
              <w:divsChild>
                <w:div w:id="36930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158910">
          <w:marLeft w:val="0"/>
          <w:marRight w:val="0"/>
          <w:marTop w:val="0"/>
          <w:marBottom w:val="0"/>
          <w:divBdr>
            <w:top w:val="none" w:sz="0" w:space="0" w:color="auto"/>
            <w:left w:val="none" w:sz="0" w:space="0" w:color="auto"/>
            <w:bottom w:val="none" w:sz="0" w:space="0" w:color="auto"/>
            <w:right w:val="none" w:sz="0" w:space="0" w:color="auto"/>
          </w:divBdr>
          <w:divsChild>
            <w:div w:id="480848700">
              <w:marLeft w:val="0"/>
              <w:marRight w:val="0"/>
              <w:marTop w:val="0"/>
              <w:marBottom w:val="0"/>
              <w:divBdr>
                <w:top w:val="none" w:sz="0" w:space="0" w:color="auto"/>
                <w:left w:val="none" w:sz="0" w:space="0" w:color="auto"/>
                <w:bottom w:val="none" w:sz="0" w:space="0" w:color="auto"/>
                <w:right w:val="none" w:sz="0" w:space="0" w:color="auto"/>
              </w:divBdr>
              <w:divsChild>
                <w:div w:id="19120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214892">
          <w:marLeft w:val="0"/>
          <w:marRight w:val="0"/>
          <w:marTop w:val="0"/>
          <w:marBottom w:val="0"/>
          <w:divBdr>
            <w:top w:val="none" w:sz="0" w:space="0" w:color="auto"/>
            <w:left w:val="none" w:sz="0" w:space="0" w:color="auto"/>
            <w:bottom w:val="none" w:sz="0" w:space="0" w:color="auto"/>
            <w:right w:val="none" w:sz="0" w:space="0" w:color="auto"/>
          </w:divBdr>
          <w:divsChild>
            <w:div w:id="684139738">
              <w:marLeft w:val="0"/>
              <w:marRight w:val="0"/>
              <w:marTop w:val="0"/>
              <w:marBottom w:val="0"/>
              <w:divBdr>
                <w:top w:val="none" w:sz="0" w:space="0" w:color="auto"/>
                <w:left w:val="none" w:sz="0" w:space="0" w:color="auto"/>
                <w:bottom w:val="none" w:sz="0" w:space="0" w:color="auto"/>
                <w:right w:val="none" w:sz="0" w:space="0" w:color="auto"/>
              </w:divBdr>
              <w:divsChild>
                <w:div w:id="1201747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s://uelzener.de/service/telemedizin-fuer-uelzener-versicherte/"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uelzener.de" TargetMode="External"/><Relationship Id="rId4" Type="http://schemas.openxmlformats.org/officeDocument/2006/relationships/settings" Target="settings.xml"/><Relationship Id="rId9" Type="http://schemas.openxmlformats.org/officeDocument/2006/relationships/hyperlink" Target="mailto:uelzener@keysquare-pr.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NUVrODXlyPFHVGVXkwVvxlnrOw==">CgMxLjAyCGguZ2pkZ3hzOAByITFRa0ZraF96a1R0czN5M2NLNDRaWE5sUWd2b1ExeXVMZQ==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760</Words>
  <Characters>4789</Characters>
  <Application>Microsoft Office Word</Application>
  <DocSecurity>0</DocSecurity>
  <Lines>39</Lines>
  <Paragraphs>11</Paragraphs>
  <ScaleCrop>false</ScaleCrop>
  <HeadingPairs>
    <vt:vector size="2" baseType="variant">
      <vt:variant>
        <vt:lpstr>Titel</vt:lpstr>
      </vt:variant>
      <vt:variant>
        <vt:i4>1</vt:i4>
      </vt:variant>
    </vt:vector>
  </HeadingPairs>
  <TitlesOfParts>
    <vt:vector size="1" baseType="lpstr">
      <vt:lpstr/>
    </vt:vector>
  </TitlesOfParts>
  <Company>Uelzener Allgemeine Versicherungs-Gesellschaft a.G.</Company>
  <LinksUpToDate>false</LinksUpToDate>
  <CharactersWithSpaces>5538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 Ejsmont</dc:creator>
  <cp:lastModifiedBy>Marta Schünemann</cp:lastModifiedBy>
  <cp:revision>2</cp:revision>
  <dcterms:created xsi:type="dcterms:W3CDTF">2025-03-04T09:55:00Z</dcterms:created>
  <dcterms:modified xsi:type="dcterms:W3CDTF">2025-03-04T09:55:00Z</dcterms:modified>
</cp:coreProperties>
</file>